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BF2F" w14:textId="77777777" w:rsidR="007C5AC9" w:rsidRPr="003C60F4" w:rsidRDefault="007C5AC9" w:rsidP="00246B3D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3C60F4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                                                                  Z</w:t>
      </w:r>
      <w:r w:rsidR="00385513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ałącznik nr 1</w:t>
      </w:r>
      <w:r w:rsidR="00246B3D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</w:t>
      </w:r>
      <w:r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do </w:t>
      </w:r>
      <w:r w:rsidR="00446130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Zarządzenia nr 11</w:t>
      </w:r>
      <w:r w:rsidR="00385513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/2021</w:t>
      </w:r>
    </w:p>
    <w:p w14:paraId="51034D75" w14:textId="77777777" w:rsidR="00385513" w:rsidRDefault="007C5AC9" w:rsidP="00385513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3C60F4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="00385513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Rektora ASP w Katowicach</w:t>
      </w:r>
    </w:p>
    <w:p w14:paraId="06BF641D" w14:textId="77777777" w:rsidR="007C5AC9" w:rsidRDefault="00446130" w:rsidP="00385513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z 29</w:t>
      </w:r>
      <w:r w:rsidR="007C5AC9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.0</w:t>
      </w:r>
      <w:r w:rsidR="00385513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3.2021</w:t>
      </w:r>
    </w:p>
    <w:p w14:paraId="77706182" w14:textId="77777777" w:rsidR="007C5AC9" w:rsidRPr="00FC2403" w:rsidRDefault="007C5AC9" w:rsidP="00FC2403">
      <w:pPr>
        <w:pStyle w:val="Bezodstpw"/>
        <w:rPr>
          <w:rFonts w:ascii="ScalaSansPro-Regular" w:hAnsi="ScalaSansPro-Regular"/>
          <w:lang w:eastAsia="pl-PL"/>
        </w:rPr>
      </w:pPr>
    </w:p>
    <w:p w14:paraId="2D59A22D" w14:textId="77777777" w:rsidR="007C5AC9" w:rsidRPr="00385513" w:rsidRDefault="007C5AC9" w:rsidP="00385513">
      <w:pPr>
        <w:pStyle w:val="Bezodstpw"/>
        <w:jc w:val="both"/>
        <w:rPr>
          <w:rFonts w:ascii="ScalaSansPro-Regular" w:hAnsi="ScalaSansPro-Regular"/>
          <w:b/>
          <w:lang w:eastAsia="pl-PL"/>
        </w:rPr>
      </w:pPr>
      <w:r w:rsidRPr="00FC2403">
        <w:rPr>
          <w:rFonts w:ascii="ScalaSansPro-Regular" w:hAnsi="ScalaSansPro-Regular"/>
          <w:b/>
          <w:lang w:eastAsia="pl-PL"/>
        </w:rPr>
        <w:t>PLAN KONSULTACJI DLA KANDYDATÓW NA STUDIA</w:t>
      </w:r>
      <w:r w:rsidR="00385513">
        <w:rPr>
          <w:rFonts w:ascii="ScalaSansPro-Regular" w:hAnsi="ScalaSansPro-Regular"/>
          <w:b/>
          <w:lang w:eastAsia="pl-PL"/>
        </w:rPr>
        <w:t xml:space="preserve"> W</w:t>
      </w:r>
      <w:r w:rsidRPr="00FC2403">
        <w:rPr>
          <w:rFonts w:ascii="ScalaSansPro-Regular" w:hAnsi="ScalaSansPro-Regular"/>
          <w:b/>
          <w:lang w:eastAsia="pl-PL"/>
        </w:rPr>
        <w:t xml:space="preserve"> ROK</w:t>
      </w:r>
      <w:r w:rsidR="00385513">
        <w:rPr>
          <w:rFonts w:ascii="ScalaSansPro-Regular" w:hAnsi="ScalaSansPro-Regular"/>
          <w:b/>
          <w:lang w:eastAsia="pl-PL"/>
        </w:rPr>
        <w:t>U</w:t>
      </w:r>
      <w:r w:rsidRPr="00FC2403">
        <w:rPr>
          <w:rFonts w:ascii="ScalaSansPro-Regular" w:hAnsi="ScalaSansPro-Regular"/>
          <w:b/>
          <w:lang w:eastAsia="pl-PL"/>
        </w:rPr>
        <w:t xml:space="preserve"> AKADEMICKI</w:t>
      </w:r>
      <w:r w:rsidR="00385513">
        <w:rPr>
          <w:rFonts w:ascii="ScalaSansPro-Regular" w:hAnsi="ScalaSansPro-Regular"/>
          <w:b/>
          <w:lang w:eastAsia="pl-PL"/>
        </w:rPr>
        <w:t>M</w:t>
      </w:r>
      <w:r w:rsidRPr="00FC2403">
        <w:rPr>
          <w:rFonts w:ascii="ScalaSansPro-Regular" w:hAnsi="ScalaSansPro-Regular"/>
          <w:b/>
          <w:lang w:eastAsia="pl-PL"/>
        </w:rPr>
        <w:t xml:space="preserve"> 202</w:t>
      </w:r>
      <w:r w:rsidR="00385513">
        <w:rPr>
          <w:rFonts w:ascii="ScalaSansPro-Regular" w:hAnsi="ScalaSansPro-Regular"/>
          <w:b/>
          <w:lang w:eastAsia="pl-PL"/>
        </w:rPr>
        <w:t>1/2022</w:t>
      </w:r>
      <w:r w:rsidR="00385513">
        <w:rPr>
          <w:rFonts w:ascii="ScalaSansPro-Regular" w:hAnsi="ScalaSansPro-Regular"/>
          <w:b/>
          <w:lang w:eastAsia="pl-PL"/>
        </w:rPr>
        <w:br/>
        <w:t xml:space="preserve">NA </w:t>
      </w:r>
      <w:r w:rsidRPr="000D46D9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KIERUNEK PROJEKTOWANIE GRAFICZNE</w:t>
      </w:r>
    </w:p>
    <w:p w14:paraId="62AF6C31" w14:textId="77777777" w:rsidR="00385513" w:rsidRDefault="00385513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7ED67774" w14:textId="77777777" w:rsidR="00A95D5C" w:rsidRDefault="00A95D5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04B18D50" w14:textId="77777777" w:rsidR="00385513" w:rsidRDefault="00705DA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</w:pPr>
      <w:r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t>STUDIA PIERWSZEGO</w:t>
      </w:r>
      <w:r w:rsidRPr="00705DAC"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t xml:space="preserve"> STOPNIA</w:t>
      </w:r>
    </w:p>
    <w:p w14:paraId="2A86E665" w14:textId="77777777" w:rsidR="00705DAC" w:rsidRPr="00705DAC" w:rsidRDefault="00705DA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  <w:r w:rsidRPr="00705DAC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zgł</w:t>
      </w:r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oszenia: </w:t>
      </w:r>
      <w:hyperlink r:id="rId7" w:history="1">
        <w:r w:rsidRPr="006F7F27">
          <w:rPr>
            <w:rStyle w:val="Hipercze"/>
            <w:rFonts w:ascii="ScalaSansPro-Regular" w:eastAsia="Arial Unicode MS" w:hAnsi="ScalaSansPro-Regular" w:cs="Times New Roman"/>
            <w:b/>
            <w:noProof/>
            <w:kern w:val="1"/>
            <w:lang w:val="cs-CZ" w:eastAsia="pl-PL"/>
          </w:rPr>
          <w:t>konsultacje.pg1@asp.katowice.pl</w:t>
        </w:r>
      </w:hyperlink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 </w:t>
      </w:r>
    </w:p>
    <w:p w14:paraId="14416A3D" w14:textId="77777777" w:rsidR="00705DAC" w:rsidRDefault="008D0EB0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godziny konsultacji: 15:00 – 17:</w:t>
      </w:r>
      <w:r w:rsidR="00705DAC" w:rsidRPr="00705DAC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00 </w:t>
      </w:r>
    </w:p>
    <w:p w14:paraId="2C956CD2" w14:textId="77777777" w:rsidR="00705DAC" w:rsidRPr="00705DAC" w:rsidRDefault="00705DA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tbl>
      <w:tblPr>
        <w:tblW w:w="95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6304"/>
      </w:tblGrid>
      <w:tr w:rsidR="00A95D5C" w:rsidRPr="00705DAC" w14:paraId="0C0D502F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7B7C72C7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4C28DD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07.04.2021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34C887C5" w14:textId="77777777" w:rsidR="00A95D5C" w:rsidRPr="00705DAC" w:rsidRDefault="00DF6CBE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hab.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Monika Starowicz,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Weronika Siupka</w:t>
            </w:r>
          </w:p>
        </w:tc>
      </w:tr>
      <w:tr w:rsidR="00A95D5C" w:rsidRPr="00705DAC" w14:paraId="0E347254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75C9D6B7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3F1ACC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09.04.2021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1EF3E8BE" w14:textId="77777777" w:rsidR="00A95D5C" w:rsidRPr="00705DAC" w:rsidRDefault="00DF6CBE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Magdalena Kilarska, </w:t>
            </w:r>
            <w:r w:rsidR="0012305F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Krzysztof Szewczyk</w:t>
            </w:r>
          </w:p>
        </w:tc>
      </w:tr>
      <w:tr w:rsidR="00A95D5C" w:rsidRPr="00705DAC" w14:paraId="63CE857F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0D12C7ED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8C868C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14.04.2021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3E126C38" w14:textId="77777777" w:rsidR="00A95D5C" w:rsidRPr="00705DAC" w:rsidRDefault="0012305F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Marek Markiewicz, </w:t>
            </w:r>
            <w:r w:rsidR="00BB3735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Paweł Krzywda</w:t>
            </w:r>
          </w:p>
        </w:tc>
      </w:tr>
      <w:tr w:rsidR="00A95D5C" w:rsidRPr="00705DAC" w14:paraId="5D4E00C9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04E43B39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C0A444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15.04.2021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736AA522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Anna 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Kopaczewska</w:t>
            </w:r>
            <w:proofErr w:type="spellEnd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,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Filip 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Ciślak</w:t>
            </w:r>
            <w:proofErr w:type="spellEnd"/>
          </w:p>
        </w:tc>
      </w:tr>
      <w:tr w:rsidR="00A95D5C" w:rsidRPr="00705DAC" w14:paraId="7AB86FDB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14810D8B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F13DE7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19.04.2021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02E0876F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Piotr Ceglarek</w:t>
            </w:r>
          </w:p>
        </w:tc>
      </w:tr>
      <w:tr w:rsidR="00A95D5C" w:rsidRPr="00705DAC" w14:paraId="2AA7E6AA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10A83028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4C21DC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23.04.2021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46BBB8A8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Tomasz Koclęga, </w:t>
            </w:r>
            <w:r w:rsidR="00DF6C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Weronika Siupka</w:t>
            </w:r>
          </w:p>
        </w:tc>
      </w:tr>
      <w:tr w:rsidR="00A95D5C" w:rsidRPr="00705DAC" w14:paraId="62C47A21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0648D53D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wtorek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293198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27.04.2021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4E60630B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Anna 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Machwic</w:t>
            </w:r>
            <w:proofErr w:type="spellEnd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,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Marcin 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Nowrotek</w:t>
            </w:r>
            <w:proofErr w:type="spellEnd"/>
          </w:p>
        </w:tc>
      </w:tr>
      <w:tr w:rsidR="00A95D5C" w:rsidRPr="00705DAC" w14:paraId="47EE71A5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268E3BBA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960C16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29.04.2021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4C5A86B3" w14:textId="77777777" w:rsidR="00A95D5C" w:rsidRPr="00705DAC" w:rsidRDefault="00DF6CBE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hab.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Monika Starowicz</w:t>
            </w:r>
          </w:p>
        </w:tc>
      </w:tr>
      <w:tr w:rsidR="00A95D5C" w:rsidRPr="00705DAC" w14:paraId="3A3B901E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218AA102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4F89F0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05.05.2021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2C6BAF94" w14:textId="77777777" w:rsidR="00A95D5C" w:rsidRPr="00705DAC" w:rsidRDefault="0012305F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Marek Markiewicz, </w:t>
            </w:r>
            <w:r w:rsidR="00DF6C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Weronika Siupka</w:t>
            </w:r>
          </w:p>
        </w:tc>
      </w:tr>
      <w:tr w:rsidR="00A95D5C" w:rsidRPr="00705DAC" w14:paraId="2F1C1C95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1A149017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E876E2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07.05.2021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6E257C3D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Tomasz Koclęga</w:t>
            </w:r>
          </w:p>
        </w:tc>
      </w:tr>
      <w:tr w:rsidR="00A95D5C" w:rsidRPr="00705DAC" w14:paraId="0D5B6C6A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648153AC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73DBA1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10.05.2021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07BD89C8" w14:textId="77777777" w:rsidR="00A95D5C" w:rsidRPr="00705DAC" w:rsidRDefault="00DF6CBE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hab.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Monika Starowicz, </w:t>
            </w:r>
            <w:r w:rsidR="00BB3735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Anna Machwic</w:t>
            </w:r>
          </w:p>
        </w:tc>
      </w:tr>
      <w:tr w:rsidR="00A95D5C" w:rsidRPr="00705DAC" w14:paraId="162B5936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075ADF2D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306B75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12.05.2021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1097447E" w14:textId="77777777" w:rsidR="00A95D5C" w:rsidRPr="00705DAC" w:rsidRDefault="00E67F6D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E67F6D">
              <w:rPr>
                <w:rFonts w:ascii="ScalaSansPro-Regular" w:eastAsia="Times New Roman" w:hAnsi="ScalaSansPro-Regular" w:cs="Calibri"/>
                <w:lang w:eastAsia="pl-PL"/>
              </w:rPr>
              <w:t xml:space="preserve">prof. dr hab. </w:t>
            </w:r>
            <w:r w:rsidR="00A95D5C" w:rsidRPr="00E67F6D">
              <w:rPr>
                <w:rFonts w:ascii="ScalaSansPro-Regular" w:eastAsia="Times New Roman" w:hAnsi="ScalaSansPro-Regular" w:cs="Calibri"/>
                <w:lang w:eastAsia="pl-PL"/>
              </w:rPr>
              <w:t xml:space="preserve">Roman Kalarus, </w:t>
            </w:r>
            <w:r w:rsidR="00BB3735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Filip 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Ciślak</w:t>
            </w:r>
            <w:proofErr w:type="spellEnd"/>
          </w:p>
        </w:tc>
      </w:tr>
      <w:tr w:rsidR="00A95D5C" w:rsidRPr="00705DAC" w14:paraId="6FF70D8B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180A3261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3B6AD5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17.05.2021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347E650A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hab.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Katarzyna Gawrych-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Olender</w:t>
            </w:r>
            <w:proofErr w:type="spellEnd"/>
            <w:r w:rsidR="00E67F6D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, prof. ASP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, </w:t>
            </w:r>
            <w:r w:rsidR="00E67F6D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Anna Lorenc </w:t>
            </w:r>
          </w:p>
        </w:tc>
      </w:tr>
      <w:tr w:rsidR="00A95D5C" w:rsidRPr="00705DAC" w14:paraId="4FE65273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73CF7053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151077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19.05.2021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5B25B039" w14:textId="77777777" w:rsidR="00A95D5C" w:rsidRPr="00705DAC" w:rsidRDefault="00DF6CBE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hab.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Monika Starowicz,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Weronika Siupka</w:t>
            </w:r>
          </w:p>
        </w:tc>
      </w:tr>
      <w:tr w:rsidR="00A95D5C" w:rsidRPr="00705DAC" w14:paraId="454C1AAA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51F5D427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D8B5DB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21.05.2021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3AC57CA8" w14:textId="77777777" w:rsidR="00A95D5C" w:rsidRPr="00705DAC" w:rsidRDefault="00E67F6D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Anna 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Kopaczewska</w:t>
            </w:r>
            <w:proofErr w:type="spellEnd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, </w:t>
            </w:r>
            <w:r w:rsidR="0012305F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Krzysztof Szewczyk</w:t>
            </w:r>
          </w:p>
        </w:tc>
      </w:tr>
      <w:tr w:rsidR="00A95D5C" w:rsidRPr="00705DAC" w14:paraId="33BEEE22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13A7B93D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7A0598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24.05.2021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7835670A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Paweł Krzywda, </w:t>
            </w:r>
            <w:r w:rsidR="00E67F6D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Karolina Kornek</w:t>
            </w:r>
            <w:r w:rsidR="00E67F6D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-</w:t>
            </w:r>
            <w:proofErr w:type="spellStart"/>
            <w:r w:rsidR="00E67F6D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Freixial</w:t>
            </w:r>
            <w:proofErr w:type="spellEnd"/>
          </w:p>
        </w:tc>
      </w:tr>
      <w:tr w:rsidR="00A95D5C" w:rsidRPr="00705DAC" w14:paraId="2C5F75D9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3EC25FCD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E1FFF5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27.05.2021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16253498" w14:textId="77777777" w:rsidR="00A95D5C" w:rsidRPr="00705DAC" w:rsidRDefault="00DF6CBE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Magdalena Kilarska, </w:t>
            </w:r>
            <w:r w:rsidR="00BB3735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Filip </w:t>
            </w:r>
            <w:proofErr w:type="spellStart"/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Ciślak</w:t>
            </w:r>
            <w:proofErr w:type="spellEnd"/>
          </w:p>
        </w:tc>
      </w:tr>
      <w:tr w:rsidR="00A95D5C" w:rsidRPr="00705DAC" w14:paraId="18AE310A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6538DC5F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6B20D9" w14:textId="77777777" w:rsidR="00A95D5C" w:rsidRPr="00705DAC" w:rsidRDefault="00A95D5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28.05.2021</w:t>
            </w:r>
          </w:p>
        </w:tc>
        <w:tc>
          <w:tcPr>
            <w:tcW w:w="6304" w:type="dxa"/>
            <w:shd w:val="clear" w:color="auto" w:fill="auto"/>
            <w:vAlign w:val="center"/>
            <w:hideMark/>
          </w:tcPr>
          <w:p w14:paraId="15D7F3BC" w14:textId="77777777" w:rsidR="00A95D5C" w:rsidRPr="00705DAC" w:rsidRDefault="00BB3735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Anna Machwic,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mgr </w:t>
            </w:r>
            <w:r w:rsidR="00A95D5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Marek Markiewicz</w:t>
            </w:r>
          </w:p>
        </w:tc>
      </w:tr>
      <w:tr w:rsidR="0024027C" w:rsidRPr="00705DAC" w14:paraId="1899D75C" w14:textId="77777777" w:rsidTr="003E21DF">
        <w:trPr>
          <w:trHeight w:val="555"/>
        </w:trPr>
        <w:tc>
          <w:tcPr>
            <w:tcW w:w="9555" w:type="dxa"/>
            <w:gridSpan w:val="3"/>
            <w:shd w:val="clear" w:color="auto" w:fill="auto"/>
            <w:vAlign w:val="center"/>
          </w:tcPr>
          <w:p w14:paraId="6D9C19E2" w14:textId="77777777" w:rsidR="0024027C" w:rsidRPr="0024027C" w:rsidRDefault="0024027C" w:rsidP="002402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ScalaSansPro-Regular" w:eastAsia="Arial Unicode MS" w:hAnsi="ScalaSansPro-Regular" w:cs="Times New Roman"/>
                <w:noProof/>
                <w:kern w:val="1"/>
                <w:lang w:val="cs-CZ" w:eastAsia="pl-PL"/>
              </w:rPr>
            </w:pPr>
            <w:r w:rsidRPr="0024027C">
              <w:rPr>
                <w:rFonts w:ascii="ScalaSansPro-Regular" w:eastAsia="Arial Unicode MS" w:hAnsi="ScalaSansPro-Regular" w:cs="Times New Roman"/>
                <w:noProof/>
                <w:kern w:val="1"/>
                <w:lang w:val="cs-CZ" w:eastAsia="pl-PL"/>
              </w:rPr>
              <w:t>K</w:t>
            </w:r>
            <w:r>
              <w:rPr>
                <w:rFonts w:ascii="ScalaSansPro-Regular" w:eastAsia="Arial Unicode MS" w:hAnsi="ScalaSansPro-Regular" w:cs="Times New Roman"/>
                <w:noProof/>
                <w:kern w:val="1"/>
                <w:lang w:val="cs-CZ" w:eastAsia="pl-PL"/>
              </w:rPr>
              <w:t>onsultacje dotyczą</w:t>
            </w:r>
            <w:r w:rsidRPr="0024027C">
              <w:rPr>
                <w:rFonts w:ascii="ScalaSansPro-Regular" w:eastAsia="Arial Unicode MS" w:hAnsi="ScalaSansPro-Regular" w:cs="Times New Roman"/>
                <w:noProof/>
                <w:kern w:val="1"/>
                <w:lang w:val="cs-CZ" w:eastAsia="pl-PL"/>
              </w:rPr>
              <w:t xml:space="preserve">ce zagadnień </w:t>
            </w:r>
            <w:r>
              <w:rPr>
                <w:rFonts w:ascii="ScalaSansPro-Regular" w:eastAsia="Arial Unicode MS" w:hAnsi="ScalaSansPro-Regular" w:cs="Times New Roman"/>
                <w:noProof/>
                <w:kern w:val="1"/>
                <w:lang w:val="cs-CZ" w:eastAsia="pl-PL"/>
              </w:rPr>
              <w:t xml:space="preserve">teoretycznych </w:t>
            </w:r>
            <w:r w:rsidRPr="0024027C">
              <w:rPr>
                <w:rFonts w:ascii="ScalaSansPro-Regular" w:eastAsia="Arial Unicode MS" w:hAnsi="ScalaSansPro-Regular" w:cs="Times New Roman"/>
                <w:noProof/>
                <w:kern w:val="1"/>
                <w:lang w:val="cs-CZ" w:eastAsia="pl-PL"/>
              </w:rPr>
              <w:t>związanych z rozmową kwalifikacyjną w czasie egzaminu wstępnego</w:t>
            </w:r>
          </w:p>
        </w:tc>
      </w:tr>
      <w:tr w:rsidR="00A95D5C" w:rsidRPr="00705DAC" w14:paraId="65E72725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</w:tcPr>
          <w:p w14:paraId="60E79965" w14:textId="77777777" w:rsidR="00A95D5C" w:rsidRPr="00705DAC" w:rsidRDefault="0024027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piętek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4A1A4" w14:textId="77777777" w:rsidR="00A95D5C" w:rsidRPr="00705DAC" w:rsidRDefault="0024027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7.05.2021</w:t>
            </w:r>
          </w:p>
        </w:tc>
        <w:tc>
          <w:tcPr>
            <w:tcW w:w="6304" w:type="dxa"/>
            <w:shd w:val="clear" w:color="auto" w:fill="auto"/>
            <w:vAlign w:val="center"/>
          </w:tcPr>
          <w:p w14:paraId="56E9E446" w14:textId="77777777" w:rsidR="00A95D5C" w:rsidRPr="00705DAC" w:rsidRDefault="00E67F6D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</w:t>
            </w:r>
            <w:r w:rsidR="0024027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Mieczysław Juda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, prof. ASP</w:t>
            </w:r>
          </w:p>
        </w:tc>
      </w:tr>
      <w:tr w:rsidR="0024027C" w:rsidRPr="00705DAC" w14:paraId="6B0EDF8D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</w:tcPr>
          <w:p w14:paraId="6FD5AED9" w14:textId="77777777" w:rsidR="0024027C" w:rsidRPr="00705DAC" w:rsidRDefault="0024027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1B70F" w14:textId="77777777" w:rsidR="0024027C" w:rsidRPr="00705DAC" w:rsidRDefault="0024027C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14.05.2021</w:t>
            </w:r>
          </w:p>
        </w:tc>
        <w:tc>
          <w:tcPr>
            <w:tcW w:w="6304" w:type="dxa"/>
            <w:shd w:val="clear" w:color="auto" w:fill="auto"/>
            <w:vAlign w:val="center"/>
          </w:tcPr>
          <w:p w14:paraId="1DF8C0F3" w14:textId="77777777" w:rsidR="0024027C" w:rsidRPr="00705DAC" w:rsidRDefault="00E67F6D" w:rsidP="00705DA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dr Mieczysław Juda, prof. ASP</w:t>
            </w:r>
          </w:p>
        </w:tc>
      </w:tr>
    </w:tbl>
    <w:p w14:paraId="34A303AF" w14:textId="77777777" w:rsidR="00705DAC" w:rsidRDefault="00705DAC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</w:pPr>
      <w:r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lastRenderedPageBreak/>
        <w:t>STUDIA DRUGIEGO</w:t>
      </w:r>
      <w:r w:rsidRPr="00705DAC"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t xml:space="preserve"> STOPNIA</w:t>
      </w:r>
    </w:p>
    <w:p w14:paraId="6CD113EF" w14:textId="77777777" w:rsidR="00705DAC" w:rsidRPr="00705DAC" w:rsidRDefault="00705DAC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  <w:r w:rsidRPr="00705DAC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zgł</w:t>
      </w:r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oszenia: </w:t>
      </w:r>
      <w:hyperlink r:id="rId8" w:history="1">
        <w:r w:rsidRPr="006F7F27">
          <w:rPr>
            <w:rStyle w:val="Hipercze"/>
            <w:rFonts w:ascii="ScalaSansPro-Regular" w:eastAsia="Arial Unicode MS" w:hAnsi="ScalaSansPro-Regular" w:cs="Times New Roman"/>
            <w:b/>
            <w:noProof/>
            <w:kern w:val="1"/>
            <w:lang w:val="cs-CZ" w:eastAsia="pl-PL"/>
          </w:rPr>
          <w:t>konsultacje.pg2@asp.katowice.pl</w:t>
        </w:r>
      </w:hyperlink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 </w:t>
      </w:r>
    </w:p>
    <w:p w14:paraId="2BF69CFB" w14:textId="77777777" w:rsidR="00705DAC" w:rsidRDefault="00705DAC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tbl>
      <w:tblPr>
        <w:tblW w:w="9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985"/>
        <w:gridCol w:w="4214"/>
      </w:tblGrid>
      <w:tr w:rsidR="0024027C" w:rsidRPr="00705DAC" w14:paraId="5AD26640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2EF1050D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6F5BA294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790652" w14:textId="77777777" w:rsidR="009C65A2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08.04.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2021</w:t>
            </w:r>
          </w:p>
        </w:tc>
        <w:tc>
          <w:tcPr>
            <w:tcW w:w="1985" w:type="dxa"/>
            <w:vAlign w:val="center"/>
          </w:tcPr>
          <w:p w14:paraId="22F449B0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10BBACDF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godz. 15:00 – 17: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00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0AE3A8E1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dr Paulina Urbańska</w:t>
            </w:r>
          </w:p>
        </w:tc>
      </w:tr>
      <w:tr w:rsidR="0024027C" w:rsidRPr="00705DAC" w14:paraId="0A8A1DE6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54A98D06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07940EFA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0F4098" w14:textId="77777777" w:rsidR="0024027C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15.04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.2021</w:t>
            </w:r>
          </w:p>
        </w:tc>
        <w:tc>
          <w:tcPr>
            <w:tcW w:w="1985" w:type="dxa"/>
            <w:vAlign w:val="bottom"/>
          </w:tcPr>
          <w:p w14:paraId="222DF4C4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godz.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15:30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–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17:30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5813CC1B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dr hab.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</w:t>
            </w: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Justyna </w:t>
            </w:r>
            <w:proofErr w:type="spellStart"/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Szklarczyk-Lauer</w:t>
            </w:r>
            <w:proofErr w:type="spellEnd"/>
            <w:r w:rsidR="001234B6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, prof. ASP </w:t>
            </w:r>
          </w:p>
        </w:tc>
      </w:tr>
      <w:tr w:rsidR="0024027C" w:rsidRPr="00705DAC" w14:paraId="4E1BE0C5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6FA9BE38" w14:textId="77777777" w:rsidR="00676329" w:rsidRDefault="00676329" w:rsidP="00676329">
            <w:pPr>
              <w:spacing w:after="0" w:line="240" w:lineRule="auto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5DF356FD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5D106F" w14:textId="77777777" w:rsidR="0024027C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22.04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.2021</w:t>
            </w:r>
          </w:p>
        </w:tc>
        <w:tc>
          <w:tcPr>
            <w:tcW w:w="1985" w:type="dxa"/>
            <w:vAlign w:val="center"/>
          </w:tcPr>
          <w:p w14:paraId="1C4C5B14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384EBF32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godz.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15:00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–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17:00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4009AC18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dr Zofia Oslislo-Piekarska</w:t>
            </w:r>
          </w:p>
        </w:tc>
      </w:tr>
      <w:tr w:rsidR="0024027C" w:rsidRPr="00705DAC" w14:paraId="6BC267CA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1E8ACD6B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4DF75245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wtorek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1BF716" w14:textId="77777777" w:rsidR="0024027C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27.04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.2021</w:t>
            </w:r>
          </w:p>
        </w:tc>
        <w:tc>
          <w:tcPr>
            <w:tcW w:w="1985" w:type="dxa"/>
            <w:vAlign w:val="bottom"/>
          </w:tcPr>
          <w:p w14:paraId="5FE2CE8C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godz.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15:30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–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17:30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1B1ABC9C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prof.</w:t>
            </w:r>
            <w:r w:rsidR="001E6CA0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dr hab.</w:t>
            </w: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Marian Oslislo</w:t>
            </w:r>
          </w:p>
        </w:tc>
      </w:tr>
      <w:tr w:rsidR="0024027C" w:rsidRPr="00705DAC" w14:paraId="65EFDBB6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1C14964A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5CD6498E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D0C107" w14:textId="77777777" w:rsidR="0024027C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06.05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.2021</w:t>
            </w:r>
          </w:p>
        </w:tc>
        <w:tc>
          <w:tcPr>
            <w:tcW w:w="1985" w:type="dxa"/>
            <w:vAlign w:val="bottom"/>
          </w:tcPr>
          <w:p w14:paraId="1A89E75D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godz.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15:30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–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17:30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377D88A4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dr hab. Justyna </w:t>
            </w:r>
            <w:proofErr w:type="spellStart"/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Szklarczyk-</w:t>
            </w: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Lauer</w:t>
            </w:r>
            <w:proofErr w:type="spellEnd"/>
            <w:r w:rsidR="001234B6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, prof. ASP</w:t>
            </w:r>
          </w:p>
        </w:tc>
      </w:tr>
      <w:tr w:rsidR="0024027C" w:rsidRPr="00705DAC" w14:paraId="33233177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3DCCB0AE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70A2DBB3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D34FB9" w14:textId="77777777" w:rsidR="0024027C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13.05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.2021</w:t>
            </w:r>
          </w:p>
        </w:tc>
        <w:tc>
          <w:tcPr>
            <w:tcW w:w="1985" w:type="dxa"/>
            <w:vAlign w:val="center"/>
          </w:tcPr>
          <w:p w14:paraId="6FA6430C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58671134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godz.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15:00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–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17:00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050BDCD3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dr Zofia Oslislo-Piekarska</w:t>
            </w:r>
          </w:p>
        </w:tc>
      </w:tr>
      <w:tr w:rsidR="0024027C" w:rsidRPr="00705DAC" w14:paraId="14B420E5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682D7F84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3481CA43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3947F9" w14:textId="77777777" w:rsidR="0024027C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20.05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.2021</w:t>
            </w:r>
          </w:p>
        </w:tc>
        <w:tc>
          <w:tcPr>
            <w:tcW w:w="1985" w:type="dxa"/>
            <w:vAlign w:val="center"/>
          </w:tcPr>
          <w:p w14:paraId="1A8B2148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66888A84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godz.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15:00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–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17:00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1F36CF1C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dr Zofia Oslislo-Piekarska</w:t>
            </w:r>
          </w:p>
        </w:tc>
      </w:tr>
      <w:tr w:rsidR="0024027C" w:rsidRPr="00705DAC" w14:paraId="7E9BC150" w14:textId="77777777" w:rsidTr="001234B6">
        <w:trPr>
          <w:trHeight w:val="555"/>
        </w:trPr>
        <w:tc>
          <w:tcPr>
            <w:tcW w:w="1408" w:type="dxa"/>
            <w:shd w:val="clear" w:color="auto" w:fill="auto"/>
            <w:vAlign w:val="center"/>
            <w:hideMark/>
          </w:tcPr>
          <w:p w14:paraId="5D5E9BC0" w14:textId="77777777" w:rsidR="00676329" w:rsidRDefault="0067632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1189F530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wtorek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8FDD25" w14:textId="77777777" w:rsidR="0024027C" w:rsidRPr="00705DAC" w:rsidRDefault="0024027C" w:rsidP="009C65A2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lang w:eastAsia="pl-PL"/>
              </w:rPr>
              <w:t>25.05</w:t>
            </w:r>
            <w:r>
              <w:rPr>
                <w:rFonts w:ascii="ScalaSansPro-Regular" w:eastAsia="Times New Roman" w:hAnsi="ScalaSansPro-Regular" w:cs="Calibri"/>
                <w:lang w:eastAsia="pl-PL"/>
              </w:rPr>
              <w:t>.2021</w:t>
            </w:r>
          </w:p>
        </w:tc>
        <w:tc>
          <w:tcPr>
            <w:tcW w:w="1985" w:type="dxa"/>
            <w:vAlign w:val="bottom"/>
          </w:tcPr>
          <w:p w14:paraId="4E23C2CF" w14:textId="77777777" w:rsidR="0024027C" w:rsidRPr="00705DAC" w:rsidRDefault="00612059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godz. 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15:30 </w:t>
            </w:r>
            <w:r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–</w:t>
            </w:r>
            <w:r w:rsidR="0024027C"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17:30</w:t>
            </w:r>
          </w:p>
        </w:tc>
        <w:tc>
          <w:tcPr>
            <w:tcW w:w="4214" w:type="dxa"/>
            <w:shd w:val="clear" w:color="auto" w:fill="auto"/>
            <w:vAlign w:val="bottom"/>
            <w:hideMark/>
          </w:tcPr>
          <w:p w14:paraId="4CF56E78" w14:textId="77777777" w:rsidR="0024027C" w:rsidRPr="00705DAC" w:rsidRDefault="0024027C" w:rsidP="00A95D5C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prof.</w:t>
            </w:r>
            <w:r w:rsidR="001E6CA0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dr hab.</w:t>
            </w:r>
            <w:r w:rsidRPr="00705DAC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 xml:space="preserve"> Marian Oslislo</w:t>
            </w:r>
          </w:p>
        </w:tc>
      </w:tr>
    </w:tbl>
    <w:p w14:paraId="38542475" w14:textId="77777777" w:rsidR="00705DAC" w:rsidRDefault="00705DAC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0F0762DD" w14:textId="77777777" w:rsidR="002846F9" w:rsidRPr="000D46D9" w:rsidRDefault="002846F9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29688144" w14:textId="77777777" w:rsidR="007C5AC9" w:rsidRPr="00581584" w:rsidRDefault="007C5AC9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sz w:val="20"/>
          <w:szCs w:val="20"/>
          <w:lang w:val="cs-CZ" w:eastAsia="pl-PL"/>
        </w:rPr>
      </w:pPr>
      <w:r>
        <w:rPr>
          <w:rFonts w:ascii="ScalaSansPro-Regular" w:eastAsia="Arial Unicode MS" w:hAnsi="ScalaSansPro-Regular" w:cs="Times New Roman"/>
          <w:noProof/>
          <w:kern w:val="1"/>
          <w:lang w:val="cs-CZ" w:eastAsia="pl-PL"/>
        </w:rPr>
        <w:t xml:space="preserve">                                                                                           </w:t>
      </w:r>
    </w:p>
    <w:p w14:paraId="2933E466" w14:textId="77777777" w:rsidR="00A07DFD" w:rsidRDefault="00A07DFD"/>
    <w:p w14:paraId="46CDD699" w14:textId="77777777" w:rsidR="002846F9" w:rsidRPr="00705DAC" w:rsidRDefault="002846F9">
      <w:pPr>
        <w:rPr>
          <w:rFonts w:ascii="ScalaSansPro-Regular" w:hAnsi="ScalaSansPro-Regular"/>
        </w:rPr>
      </w:pPr>
      <w:r w:rsidRPr="00705DAC">
        <w:t xml:space="preserve">                                                                                                             </w:t>
      </w:r>
      <w:r w:rsidR="00705DAC" w:rsidRPr="00705DAC">
        <w:t xml:space="preserve">                              </w:t>
      </w:r>
      <w:r w:rsidRPr="00705DAC">
        <w:rPr>
          <w:rFonts w:ascii="ScalaSansPro-Regular" w:hAnsi="ScalaSansPro-Regular"/>
        </w:rPr>
        <w:t>Rektor</w:t>
      </w:r>
    </w:p>
    <w:p w14:paraId="61AE989A" w14:textId="77777777" w:rsidR="002846F9" w:rsidRPr="00705DAC" w:rsidRDefault="002846F9">
      <w:pPr>
        <w:rPr>
          <w:rFonts w:ascii="ScalaSansPro-Regular" w:hAnsi="ScalaSansPro-Regular"/>
        </w:rPr>
      </w:pPr>
      <w:r w:rsidRPr="00705DAC">
        <w:rPr>
          <w:rFonts w:ascii="ScalaSansPro-Regular" w:hAnsi="ScalaSansPro-Regular"/>
        </w:rPr>
        <w:t xml:space="preserve">                                                                                                     </w:t>
      </w:r>
      <w:proofErr w:type="gramStart"/>
      <w:r w:rsidRPr="00705DAC">
        <w:rPr>
          <w:rFonts w:ascii="ScalaSansPro-Regular" w:hAnsi="ScalaSansPro-Regular"/>
        </w:rPr>
        <w:t>( -</w:t>
      </w:r>
      <w:proofErr w:type="gramEnd"/>
      <w:r w:rsidRPr="00705DAC">
        <w:rPr>
          <w:rFonts w:ascii="ScalaSansPro-Regular" w:hAnsi="ScalaSansPro-Regular"/>
        </w:rPr>
        <w:t xml:space="preserve"> ) prof. dr hab. </w:t>
      </w:r>
      <w:r w:rsidR="00705DAC" w:rsidRPr="00705DAC">
        <w:rPr>
          <w:rFonts w:ascii="ScalaSansPro-Regular" w:hAnsi="ScalaSansPro-Regular"/>
        </w:rPr>
        <w:t>Grzegorz Hańderek</w:t>
      </w:r>
    </w:p>
    <w:sectPr w:rsidR="002846F9" w:rsidRPr="00705DAC" w:rsidSect="001B3298">
      <w:footerReference w:type="default" r:id="rId9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2A7B" w14:textId="77777777" w:rsidR="0024190A" w:rsidRDefault="00B8703A">
      <w:pPr>
        <w:spacing w:after="0" w:line="240" w:lineRule="auto"/>
      </w:pPr>
      <w:r>
        <w:separator/>
      </w:r>
    </w:p>
  </w:endnote>
  <w:endnote w:type="continuationSeparator" w:id="0">
    <w:p w14:paraId="1B2B61C3" w14:textId="77777777" w:rsidR="0024190A" w:rsidRDefault="00B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070251"/>
      <w:docPartObj>
        <w:docPartGallery w:val="Page Numbers (Bottom of Page)"/>
        <w:docPartUnique/>
      </w:docPartObj>
    </w:sdtPr>
    <w:sdtEndPr/>
    <w:sdtContent>
      <w:p w14:paraId="706ED2E9" w14:textId="77777777" w:rsidR="000D46D9" w:rsidRDefault="002846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B6" w:rsidRPr="001234B6">
          <w:rPr>
            <w:lang w:val="pl-PL"/>
          </w:rPr>
          <w:t>1</w:t>
        </w:r>
        <w:r>
          <w:fldChar w:fldCharType="end"/>
        </w:r>
      </w:p>
    </w:sdtContent>
  </w:sdt>
  <w:p w14:paraId="669E1F57" w14:textId="77777777" w:rsidR="008930C7" w:rsidRDefault="00083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30CE" w14:textId="77777777" w:rsidR="0024190A" w:rsidRDefault="00B8703A">
      <w:pPr>
        <w:spacing w:after="0" w:line="240" w:lineRule="auto"/>
      </w:pPr>
      <w:r>
        <w:separator/>
      </w:r>
    </w:p>
  </w:footnote>
  <w:footnote w:type="continuationSeparator" w:id="0">
    <w:p w14:paraId="6B266A9E" w14:textId="77777777" w:rsidR="0024190A" w:rsidRDefault="00B8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2DE8"/>
    <w:multiLevelType w:val="hybridMultilevel"/>
    <w:tmpl w:val="4754B5DC"/>
    <w:lvl w:ilvl="0" w:tplc="4F1E8A1E">
      <w:start w:val="8"/>
      <w:numFmt w:val="bullet"/>
      <w:lvlText w:val="–"/>
      <w:lvlJc w:val="left"/>
      <w:pPr>
        <w:ind w:left="720" w:hanging="360"/>
      </w:pPr>
      <w:rPr>
        <w:rFonts w:ascii="ScalaSansPro-Regular" w:eastAsia="Arial Unicode MS" w:hAnsi="ScalaSansPro-Regular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5A8F"/>
    <w:multiLevelType w:val="hybridMultilevel"/>
    <w:tmpl w:val="5DCCC63C"/>
    <w:lvl w:ilvl="0" w:tplc="6194D8DE">
      <w:start w:val="8"/>
      <w:numFmt w:val="bullet"/>
      <w:lvlText w:val="–"/>
      <w:lvlJc w:val="left"/>
      <w:pPr>
        <w:ind w:left="780" w:hanging="360"/>
      </w:pPr>
      <w:rPr>
        <w:rFonts w:ascii="ScalaSansPro-Regular" w:eastAsia="Arial Unicode MS" w:hAnsi="ScalaSansPro-Regular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C9"/>
    <w:rsid w:val="000838F8"/>
    <w:rsid w:val="000E3100"/>
    <w:rsid w:val="0012305F"/>
    <w:rsid w:val="001234B6"/>
    <w:rsid w:val="001E6CA0"/>
    <w:rsid w:val="0024027C"/>
    <w:rsid w:val="0024190A"/>
    <w:rsid w:val="00246B3D"/>
    <w:rsid w:val="002846F9"/>
    <w:rsid w:val="00385513"/>
    <w:rsid w:val="00446130"/>
    <w:rsid w:val="0045206F"/>
    <w:rsid w:val="00481083"/>
    <w:rsid w:val="00565346"/>
    <w:rsid w:val="005D793C"/>
    <w:rsid w:val="00612059"/>
    <w:rsid w:val="00676329"/>
    <w:rsid w:val="006E7E09"/>
    <w:rsid w:val="00705DAC"/>
    <w:rsid w:val="007C5AC9"/>
    <w:rsid w:val="008D0EB0"/>
    <w:rsid w:val="00943940"/>
    <w:rsid w:val="009C65A2"/>
    <w:rsid w:val="00A07DFD"/>
    <w:rsid w:val="00A259DA"/>
    <w:rsid w:val="00A60E8F"/>
    <w:rsid w:val="00A95D5C"/>
    <w:rsid w:val="00B66FCF"/>
    <w:rsid w:val="00B8703A"/>
    <w:rsid w:val="00BB3735"/>
    <w:rsid w:val="00DF6CBE"/>
    <w:rsid w:val="00E67F6D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4FF6"/>
  <w15:chartTrackingRefBased/>
  <w15:docId w15:val="{A4B7F3C0-E72B-4947-8ECC-38531B8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AC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noProof/>
      <w:kern w:val="1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AC9"/>
    <w:rPr>
      <w:rFonts w:ascii="Times New Roman" w:eastAsia="Arial Unicode MS" w:hAnsi="Times New Roman" w:cs="Times New Roman"/>
      <w:noProof/>
      <w:kern w:val="1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C5AC9"/>
    <w:pPr>
      <w:ind w:left="720"/>
      <w:contextualSpacing/>
    </w:pPr>
  </w:style>
  <w:style w:type="table" w:styleId="Tabela-Siatka">
    <w:name w:val="Table Grid"/>
    <w:basedOn w:val="Standardowy"/>
    <w:uiPriority w:val="39"/>
    <w:rsid w:val="00FC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24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.pg2@asp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ultacje.pg1@asp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Mirek Rusecki</cp:lastModifiedBy>
  <cp:revision>2</cp:revision>
  <dcterms:created xsi:type="dcterms:W3CDTF">2021-03-29T17:04:00Z</dcterms:created>
  <dcterms:modified xsi:type="dcterms:W3CDTF">2021-03-29T17:04:00Z</dcterms:modified>
</cp:coreProperties>
</file>